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CFCF5" wp14:editId="65110D7B">
                <wp:simplePos x="0" y="0"/>
                <wp:positionH relativeFrom="column">
                  <wp:posOffset>8162925</wp:posOffset>
                </wp:positionH>
                <wp:positionV relativeFrom="paragraph">
                  <wp:posOffset>-247650</wp:posOffset>
                </wp:positionV>
                <wp:extent cx="771525" cy="32385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58" w:rsidRPr="002920ED" w:rsidRDefault="00603E58" w:rsidP="00603E5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920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2.75pt;margin-top:-19.5pt;width:6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sFSAIAADYEAAAOAAAAZHJzL2Uyb0RvYy54bWysU82O0zAQviPxDpbvNG22ZbtR09XSpQhp&#10;+ZEWHsB1nMbC8QTbbVJuICTgMTggTlw4Zd8mj8LY6Xar5YbIwfJkPJ+/+ebz7LwpFdkKYyXolI4G&#10;Q0qE5pBJvU7p2zfLR1NKrGM6Ywq0SOlOWHo+f/hgVleJiKEAlQlDEETbpK5SWjhXJVFkeSFKZgdQ&#10;CY3JHEzJHIZmHWWG1YheqigeDh9HNZisMsCFtfj3sk/SecDPc8Hdqzy3whGVUuTmwmrCuvJrNJ+x&#10;ZG1YVUi+p8H+gUXJpMZLD1CXzDGyMfIvqFJyAxZyN+BQRpDnkovQA3YzGt7r5rpglQi9oDi2Oshk&#10;/x8sf7l9bYjMUjqhRLMSR9S1H7v2R3fztWt/de2Xrv3U3XwL+89d+7Nrf3ftdxJ75erKJghwXSGE&#10;a55Agw4IKtjqCvg7SzQsCqbX4sIYqAvBMmQ+8pXRUWmPYz3Iqn4BGVJgGwcBqMlN6WVFoQii4wR3&#10;h6mJxhGOP09PR5MY2XNMncQn00mYasSS2+LKWPdMQEn8JqUGTRHA2fbKOk+GJbdH/F0WlMyWUqkQ&#10;mPVqoQzZMjTQMnyB/71jSpM6pWeeh6/S4OuDt0rp0OBKlimdDv3XW86L8VRn4YhjUvV7ZKL0Xh0v&#10;SC+Na1YNHvSSrSDboU4GeiPjw8NNAeYDJTWaOKX2/YYZQYl6rlHrs9F47F0fgvHkNMbAHGdWxxmm&#10;OUKl1FHSbxcuvJS+owucSS6DXndM9lzRnEHG/UPy7j+Ow6m75z7/AwAA//8DAFBLAwQUAAYACAAA&#10;ACEAS/Rj3t8AAAAMAQAADwAAAGRycy9kb3ducmV2LnhtbEyPwW7CMBBE75X6D9ZW6qUCp5QQCHFQ&#10;W6lVr1A+wImXJCJeR7Eh4e+7OZXbjuZpdibbjbYVV+x940jB6zwCgVQ601Cl4Pj7NVuD8EGT0a0j&#10;VHBDD7v88SHTqXED7fF6CJXgEPKpVlCH0KVS+rJGq/3cdUjsnVxvdWDZV9L0euBw28pFFK2k1Q3x&#10;h1p3+FljeT5crILTz/ASb4biOxyT/XL1oZukcDelnp/G9y2IgGP4h2Gqz9Uh506Fu5DxomW9WMcx&#10;swpmbxteNSHLKOGrmMwIZJ7J+xH5HwAAAP//AwBQSwECLQAUAAYACAAAACEAtoM4kv4AAADhAQAA&#10;EwAAAAAAAAAAAAAAAAAAAAAAW0NvbnRlbnRfVHlwZXNdLnhtbFBLAQItABQABgAIAAAAIQA4/SH/&#10;1gAAAJQBAAALAAAAAAAAAAAAAAAAAC8BAABfcmVscy8ucmVsc1BLAQItABQABgAIAAAAIQBkg7sF&#10;SAIAADYEAAAOAAAAAAAAAAAAAAAAAC4CAABkcnMvZTJvRG9jLnhtbFBLAQItABQABgAIAAAAIQBL&#10;9GPe3wAAAAwBAAAPAAAAAAAAAAAAAAAAAKIEAABkcnMvZG93bnJldi54bWxQSwUGAAAAAAQABADz&#10;AAAArgUAAAAA&#10;" stroked="f">
                <v:textbox>
                  <w:txbxContent>
                    <w:p w:rsidR="00603E58" w:rsidRPr="002920ED" w:rsidRDefault="00603E58" w:rsidP="00603E58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920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R4</w:t>
                      </w:r>
                    </w:p>
                  </w:txbxContent>
                </v:textbox>
              </v:shape>
            </w:pict>
          </mc:Fallback>
        </mc:AlternateConten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หน่วย..................................................................................</w:t>
      </w:r>
      <w:r w:rsidRPr="00603E58">
        <w:rPr>
          <w:rFonts w:ascii="TH SarabunPSK" w:eastAsiaTheme="minorHAnsi" w:hAnsi="TH SarabunPSK" w:cs="TH SarabunPSK"/>
          <w:b/>
          <w:bCs/>
          <w:noProof/>
          <w:sz w:val="32"/>
          <w:szCs w:val="32"/>
        </w:rPr>
        <w:t xml:space="preserve"> </w:t>
      </w:r>
    </w:p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การติดตามผลการบริหารความเสี่ยงกิจกรรม/แผนงาน/โครงการ</w:t>
      </w:r>
    </w:p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สายวิทยาการด้าน..........................................................................................................</w:t>
      </w:r>
    </w:p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ตั้งแต่...........................................ถึง.................................</w:t>
      </w:r>
    </w:p>
    <w:p w:rsidR="00603E58" w:rsidRPr="00DC49E3" w:rsidRDefault="00603E58" w:rsidP="00603E58">
      <w:pPr>
        <w:tabs>
          <w:tab w:val="left" w:pos="843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03E58" w:rsidRPr="00DC49E3" w:rsidRDefault="00603E58" w:rsidP="00603E58">
      <w:pPr>
        <w:tabs>
          <w:tab w:val="left" w:pos="843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F16A7" wp14:editId="4154DEE2">
                <wp:simplePos x="0" y="0"/>
                <wp:positionH relativeFrom="column">
                  <wp:posOffset>6555740</wp:posOffset>
                </wp:positionH>
                <wp:positionV relativeFrom="paragraph">
                  <wp:posOffset>66040</wp:posOffset>
                </wp:positionV>
                <wp:extent cx="90805" cy="95250"/>
                <wp:effectExtent l="0" t="0" r="2349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124B0" id="สี่เหลี่ยมผืนผ้า 11" o:spid="_x0000_s1026" style="position:absolute;margin-left:516.2pt;margin-top:5.2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JBUAIAAGIEAAAOAAAAZHJzL2Uyb0RvYy54bWysVMGO0zAQvSPxD5bvNGnVwjZqulp1KUJa&#10;YKWFD3Adp7FwbDN2m5YTR/gEJC4gcYEbEiL9m3wKE6ctXeCEyMHyeMbPb97MZHK+KRVZC3DS6JT2&#10;ezElQnOTSb1M6Yvn83tnlDjPdMaU0SKlW+Ho+fTunUllEzEwhVGZAIIg2iWVTWnhvU2iyPFClMz1&#10;jBUanbmBknk0YRllwCpEL1U0iOP7UWUgs2C4cA5PLzsnnQb8PBfcP8tzJzxRKUVuPqwQ1kW7RtMJ&#10;S5bAbCH5ngb7BxYlkxofPUJdMs/ICuQfUKXkYJzJfY+bMjJ5LrkIOWA2/fi3bG4KZkXIBcVx9iiT&#10;+3+w/On6GojMsHZ9SjQrsUZN/aWpvze7t83uTVN/berPe7P+1NQfm/pDU/9o6vftZveuqb8RvIo6&#10;VtYlCHdjr6FVwtkrw186os2sYHopLgBMVQiWIfsQH9260BoOr5JF9cRkyIKtvAmSbnIoW0AUi2xC&#10;5bbHyomNJxwPx/FZPKKEo2c8GoxCXSOWHK5acP6RMCVpNykFbIsAzdZXziN1DD2EBOpGyWwulQoG&#10;LBczBWTNsIXm4WuzxSvuNExpUnWPB+RbPncKEYfvbxCl9DgLSpYpPTsGsaTV7KHOQqd6JlW3x/eV&#10;RhoH3Tr9FybbooZgukbHwcRNYeA1JRU2eUrdqxUDQYl6rLEO4/5w2E5FMIajBwM04NSzOPUwzREq&#10;pZ6Sbjvz3SStLMhlgS/1Q+7aXGDtchmUbfl1rPZksZGDevuhayfl1A5Rv34N058AAAD//wMAUEsD&#10;BBQABgAIAAAAIQC9Rhpm3wAAAAsBAAAPAAAAZHJzL2Rvd25yZXYueG1sTI9BT4NAEIXvJv6HzZh4&#10;s7tSrBZZGqOpiceWXrwtMAWUnSXs0qK/3uFUTzMv7+XNN+lmsp044eBbRxruFwoEUumqlmoNh3x7&#10;9wTCB0OV6Ryhhh/0sMmur1KTVO5MOzztQy24hHxiNDQh9ImUvmzQGr9wPRJ7RzdYE1gOtawGc+Zy&#10;28lIqZW0piW+0JgeXxssv/ej1VC00cH87vJ3ZdfbZfiY8q/x803r25vp5RlEwClcwjDjMzpkzFS4&#10;kSovOtZqGcWcnTeec0LFq0cQhYboIQaZpfL/D9kfAAAA//8DAFBLAQItABQABgAIAAAAIQC2gziS&#10;/gAAAOEBAAATAAAAAAAAAAAAAAAAAAAAAABbQ29udGVudF9UeXBlc10ueG1sUEsBAi0AFAAGAAgA&#10;AAAhADj9If/WAAAAlAEAAAsAAAAAAAAAAAAAAAAALwEAAF9yZWxzLy5yZWxzUEsBAi0AFAAGAAgA&#10;AAAhAE9N8kFQAgAAYgQAAA4AAAAAAAAAAAAAAAAALgIAAGRycy9lMm9Eb2MueG1sUEsBAi0AFAAG&#10;AAgAAAAhAL1GGmbfAAAACwEAAA8AAAAAAAAAAAAAAAAAqgQAAGRycy9kb3ducmV2LnhtbFBLBQYA&#10;AAAABAAEAPMAAAC2BQAAAAA=&#10;"/>
            </w:pict>
          </mc:Fallback>
        </mc:AlternateConten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กิจกรรมการ/แผนงาน/โครงการ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......................................................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รอบ ๖ เดือน</w:t>
      </w:r>
    </w:p>
    <w:p w:rsidR="00603E58" w:rsidRPr="00DC49E3" w:rsidRDefault="00603E58" w:rsidP="00603E58">
      <w:pPr>
        <w:tabs>
          <w:tab w:val="left" w:pos="1022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                                                                                    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03E58" w:rsidRPr="00DC49E3" w:rsidRDefault="00603E58" w:rsidP="00603E58">
      <w:pPr>
        <w:tabs>
          <w:tab w:val="left" w:pos="1022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5240" wp14:editId="7E1B4C65">
                <wp:simplePos x="0" y="0"/>
                <wp:positionH relativeFrom="column">
                  <wp:posOffset>6564630</wp:posOffset>
                </wp:positionH>
                <wp:positionV relativeFrom="paragraph">
                  <wp:posOffset>42545</wp:posOffset>
                </wp:positionV>
                <wp:extent cx="90805" cy="95250"/>
                <wp:effectExtent l="0" t="0" r="2349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7935CF" id="สี่เหลี่ยมผืนผ้า 9" o:spid="_x0000_s1026" style="position:absolute;margin-left:516.9pt;margin-top:3.35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3WUAIAAGAEAAAOAAAAZHJzL2Uyb0RvYy54bWysVMGO0zAQvSPxD5bvNGm1hW206WrVpQhp&#10;gZUWPsB1nMbCsc3YbVpOHOETkLiAxAVuSIjs3+RTGDvd0gVOiBwsj2f8/ObNTE5ON7UiawFOGp3T&#10;4SClRGhuCqmXOX3xfH7vmBLnmS6YMlrkdCscPZ3evXPS2EyMTGVUIYAgiHZZY3NaeW+zJHG8EjVz&#10;A2OFRmdpoGYeTVgmBbAG0WuVjNL0ftIYKCwYLpzD0/PeSacRvywF98/K0glPVE6Rm48rxHUR1mR6&#10;wrIlMFtJvqPB/oFFzaTGR/dQ58wzsgL5B1QtORhnSj/gpk5MWUouYg6YzTD9LZurilkRc0FxnN3L&#10;5P4fLH+6vgQii5xOKNGsxhJ17Zeu/d5dv+2u33Tt1679vDPbT137sWs/dO2Prn0fNtfvuvYbmQQV&#10;G+syBLuylxB0cPbC8JeOaDOrmF6KMwDTVIIVyH0Y4pNbF4Lh8CpZNE9MgSTYypso6KaEOgCiVGQT&#10;67bd101sPOF4OEmP0zElHD2T8Wgcq5qw7OaqBecfCVOTsMkpYFNEaLa+cD5QYdlNSKRulCzmUqlo&#10;wHIxU0DWDBtoHr/IHjM8DFOaNP3jEfmWzx1CpPH7G0QtPU6CknVOj/dBLAuaPdRF7FPPpOr3SFnp&#10;nYhBt17/hSm2qCGYvs1xLHFTGXhNSYMtnlP3asVAUKIea6zDZHh0FGYiGkfjByM04NCzOPQwzREq&#10;p56Sfjvz/RytLMhlhS8NY+7anGHtShmVDXXtWe3IYhtHwXcjF+bk0I5Rv34M058AAAD//wMAUEsD&#10;BBQABgAIAAAAIQBpzgdh3gAAAAoBAAAPAAAAZHJzL2Rvd25yZXYueG1sTI9BT4NAFITvJv6HzTPx&#10;ZncB01bK0hhNTTy29OLtAa+Asm8Ju7Tor3d70uNkJjPfZNvZ9OJMo+ssa4gWCgRxZeuOGw3HYvew&#10;BuE8co29ZdLwTQ62+e1NhmltL7yn88E3IpSwS1FD6/2QSumqlgy6hR2Ig3eyo0Ef5NjIesRLKDe9&#10;jJVaSoMdh4UWB3ppqfo6TEZD2cVH/NkXb8o87RL/Phef08er1vd38/MGhKfZ/4Xhih/QIQ9MpZ24&#10;dqIPWiVJYPcalisQ14B6XEcgSg1xtAKZZ/L/hfwXAAD//wMAUEsBAi0AFAAGAAgAAAAhALaDOJL+&#10;AAAA4QEAABMAAAAAAAAAAAAAAAAAAAAAAFtDb250ZW50X1R5cGVzXS54bWxQSwECLQAUAAYACAAA&#10;ACEAOP0h/9YAAACUAQAACwAAAAAAAAAAAAAAAAAvAQAAX3JlbHMvLnJlbHNQSwECLQAUAAYACAAA&#10;ACEAEe4N1lACAABgBAAADgAAAAAAAAAAAAAAAAAuAgAAZHJzL2Uyb0RvYy54bWxQSwECLQAUAAYA&#10;CAAAACEAac4HYd4AAAAKAQAADwAAAAAAAAAAAAAAAACqBAAAZHJzL2Rvd25yZXYueG1sUEsFBgAA&#10;AAAEAAQA8wAAALUFAAAAAA==&#10;"/>
            </w:pict>
          </mc:Fallback>
        </mc:AlternateConten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 ๑๒ เดือน</w:t>
      </w:r>
    </w:p>
    <w:p w:rsidR="00603E58" w:rsidRPr="00DC49E3" w:rsidRDefault="00603E58" w:rsidP="00603E58">
      <w:pPr>
        <w:tabs>
          <w:tab w:val="left" w:pos="1022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8"/>
        <w:tblW w:w="0" w:type="auto"/>
        <w:tblInd w:w="-743" w:type="dxa"/>
        <w:tblLook w:val="04A0" w:firstRow="1" w:lastRow="0" w:firstColumn="1" w:lastColumn="0" w:noHBand="0" w:noVBand="1"/>
      </w:tblPr>
      <w:tblGrid>
        <w:gridCol w:w="2228"/>
        <w:gridCol w:w="1455"/>
        <w:gridCol w:w="1518"/>
        <w:gridCol w:w="2228"/>
        <w:gridCol w:w="1235"/>
        <w:gridCol w:w="1092"/>
        <w:gridCol w:w="1367"/>
        <w:gridCol w:w="1411"/>
        <w:gridCol w:w="1500"/>
        <w:gridCol w:w="1472"/>
      </w:tblGrid>
      <w:tr w:rsidR="00603E58" w:rsidRPr="00DC49E3" w:rsidTr="00F651A8">
        <w:trPr>
          <w:tblHeader/>
        </w:trPr>
        <w:tc>
          <w:tcPr>
            <w:tcW w:w="2228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1455" w:type="dxa"/>
          </w:tcPr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S,O,F,C,T</w:t>
            </w: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1518" w:type="dxa"/>
          </w:tcPr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28" w:type="dxa"/>
          </w:tcPr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pacing w:val="-12"/>
                <w:sz w:val="32"/>
                <w:szCs w:val="32"/>
                <w:cs/>
              </w:rPr>
              <w:t>ของการจัดการความเสี่ยง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1235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ที่กำหนด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092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ความคืบหน้า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367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411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500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ที่เหลืออยู่</w:t>
            </w: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C49E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ภายหลังการควบคุม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1472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(๑๐)</w:t>
            </w:r>
          </w:p>
        </w:tc>
      </w:tr>
      <w:tr w:rsidR="00603E58" w:rsidRPr="00DC49E3" w:rsidTr="00D954AD">
        <w:tc>
          <w:tcPr>
            <w:tcW w:w="2228" w:type="dxa"/>
          </w:tcPr>
          <w:p w:rsidR="00603E58" w:rsidRPr="00920EFB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603E58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651A8" w:rsidRDefault="00F651A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651A8" w:rsidRDefault="00F651A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651A8" w:rsidRDefault="00F651A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651A8" w:rsidRDefault="00F651A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651A8" w:rsidRPr="00DC49E3" w:rsidRDefault="00F651A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603E58" w:rsidRPr="00DC49E3" w:rsidRDefault="00603E58" w:rsidP="00603E58">
            <w:pPr>
              <w:tabs>
                <w:tab w:val="left" w:pos="1022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03E58" w:rsidRPr="00DC49E3" w:rsidRDefault="00A92F9C" w:rsidP="00603E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F5ACA78" wp14:editId="79161F27">
            <wp:simplePos x="0" y="0"/>
            <wp:positionH relativeFrom="column">
              <wp:posOffset>8286750</wp:posOffset>
            </wp:positionH>
            <wp:positionV relativeFrom="paragraph">
              <wp:posOffset>196850</wp:posOffset>
            </wp:positionV>
            <wp:extent cx="990600" cy="9906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6045086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E58" w:rsidRPr="00DC49E3">
        <w:rPr>
          <w:rFonts w:ascii="TH SarabunPSK" w:eastAsia="Calibri" w:hAnsi="TH SarabunPSK" w:cs="TH SarabunPSK"/>
          <w:sz w:val="32"/>
          <w:szCs w:val="32"/>
        </w:rPr>
        <w:br w:type="page"/>
      </w:r>
    </w:p>
    <w:p w:rsidR="00603E58" w:rsidRPr="00DC49E3" w:rsidRDefault="00603E58" w:rsidP="00603E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  <w:sectPr w:rsidR="00603E58" w:rsidRPr="00DC49E3" w:rsidSect="005E7899">
          <w:pgSz w:w="16838" w:h="11906" w:orient="landscape"/>
          <w:pgMar w:top="1440" w:right="851" w:bottom="709" w:left="1440" w:header="709" w:footer="709" w:gutter="0"/>
          <w:pgNumType w:fmt="thaiNumbers"/>
          <w:cols w:space="708"/>
          <w:docGrid w:linePitch="360"/>
        </w:sectPr>
      </w:pPr>
    </w:p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603E58" w:rsidRPr="00DC49E3" w:rsidRDefault="00603E58" w:rsidP="00603E5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แบบรายงานเกี่ยวกับการบริหารความเสี่ยงกิจกรรม/แผนงาน/โครงการ</w:t>
      </w:r>
      <w:bookmarkStart w:id="0" w:name="_GoBack"/>
      <w:bookmarkEnd w:id="0"/>
    </w:p>
    <w:p w:rsidR="00603E58" w:rsidRPr="00DC49E3" w:rsidRDefault="00603E58" w:rsidP="00603E58">
      <w:pPr>
        <w:tabs>
          <w:tab w:val="left" w:pos="843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</w:rPr>
        <w:t>R 4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DC4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การติดตามผลการบริหารความเสี่ยงกิจกรรม/แผนงาน/โครงการ</w:t>
      </w:r>
    </w:p>
    <w:tbl>
      <w:tblPr>
        <w:tblStyle w:val="9"/>
        <w:tblW w:w="11057" w:type="dxa"/>
        <w:tblInd w:w="-1006" w:type="dxa"/>
        <w:tblLook w:val="04A0" w:firstRow="1" w:lastRow="0" w:firstColumn="1" w:lastColumn="0" w:noHBand="0" w:noVBand="1"/>
      </w:tblPr>
      <w:tblGrid>
        <w:gridCol w:w="988"/>
        <w:gridCol w:w="2840"/>
        <w:gridCol w:w="7229"/>
      </w:tblGrid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ระบุปัจจัยเสี่ยงที่มีผลกระทบต่อกิจกรรม/ขั้นตอนการปฏิบัติงานที่ระบุไว้ในแบบ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>R 1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>S, O, F, C, T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ระบุประเภทความเสี่ยงด้วยอักษร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F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ที่เกี่ยวข้องเพียงประเภทเดียว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(๓)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วิธีการดำเนินการจัดการความเสี่ยง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ระบุวิธีการจัดการความเสี่ยงที่ยังคงเหลืออยู่เพื่อลดความเสี่ยง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(๔)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เป้าหมายของการจัดการความเสี่ยง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ระบุผลที่คาดว่าจะได้รับเมื่อได้มีการกำหนดกิจกรรมการควบคุมหรือการจัดการความเสี่ยงเพิ่มเติม ตามที่ระบุไว้ในแบบ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>R2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 xml:space="preserve">(๕) 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ระยะเวลาที่กำหนด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ระบุระยะเวลาหรือช่วงระยะเวลาดำเนินการของการควบคุมภายในหรือการจัดการความเสี่ยง ที่ ระบุไว้ใน </w:t>
            </w:r>
            <w:r w:rsidRPr="00DC49E3">
              <w:rPr>
                <w:rFonts w:ascii="TH SarabunPSK" w:eastAsia="Calibri" w:hAnsi="TH SarabunPSK" w:cs="TH SarabunPSK"/>
                <w:sz w:val="32"/>
                <w:szCs w:val="32"/>
              </w:rPr>
              <w:t>R2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(๖)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ร้อยละความคืบหน้า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ุความคืบหน้าของการดำเนินการตามมาตรการจัดการความเสี่ยงโดยแสดงเป็นร้อยละของความสำเร็จของการดำเนินการ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(๗)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ระบุผลการดำเนินการตามมาตรการจัดการความเสี่ยง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(๘)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ระบุเอกสาร/หลักฐานอ้างอิงประกอบผลการดำเนินการตามมาตรการจัดการความเสี่ยง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(๙)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ความเสี่ยงที่เหลืออยู่ภายหลังการควบคุม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ระบุความเสี่ยงที่เหลืออยู่ภายหลังการควบคุม</w:t>
            </w:r>
          </w:p>
        </w:tc>
      </w:tr>
      <w:tr w:rsidR="00603E58" w:rsidRPr="00DC49E3" w:rsidTr="00A92F9C">
        <w:tc>
          <w:tcPr>
            <w:tcW w:w="988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2840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ปัญหาและแนวทางการแก้ไข</w:t>
            </w:r>
          </w:p>
        </w:tc>
        <w:tc>
          <w:tcPr>
            <w:tcW w:w="7229" w:type="dxa"/>
          </w:tcPr>
          <w:p w:rsidR="00603E58" w:rsidRPr="00DC49E3" w:rsidRDefault="00603E58" w:rsidP="00603E58">
            <w:pPr>
              <w:tabs>
                <w:tab w:val="left" w:pos="843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C49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ระบุปัญหาในการดำเนินการ พร้อมทั้งเสนอแนวทางแก้ไข</w:t>
            </w:r>
          </w:p>
        </w:tc>
      </w:tr>
    </w:tbl>
    <w:p w:rsidR="00BE52D1" w:rsidRDefault="00BE52D1" w:rsidP="00603E58">
      <w:pPr>
        <w:spacing w:after="0" w:line="240" w:lineRule="auto"/>
      </w:pPr>
    </w:p>
    <w:sectPr w:rsidR="00BE52D1" w:rsidSect="005A37E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31"/>
    <w:rsid w:val="0018566A"/>
    <w:rsid w:val="003B12FA"/>
    <w:rsid w:val="00534988"/>
    <w:rsid w:val="005A37EE"/>
    <w:rsid w:val="00603E58"/>
    <w:rsid w:val="00920EFB"/>
    <w:rsid w:val="00A92F9C"/>
    <w:rsid w:val="00BB7331"/>
    <w:rsid w:val="00BE52D1"/>
    <w:rsid w:val="00E21FE4"/>
    <w:rsid w:val="00E57F39"/>
    <w:rsid w:val="00EE7BB3"/>
    <w:rsid w:val="00F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5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8">
    <w:name w:val="เส้นตาราง8"/>
    <w:basedOn w:val="TableNormal"/>
    <w:next w:val="TableGrid"/>
    <w:uiPriority w:val="59"/>
    <w:rsid w:val="00603E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603E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0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FB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5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8">
    <w:name w:val="เส้นตาราง8"/>
    <w:basedOn w:val="TableNormal"/>
    <w:next w:val="TableGrid"/>
    <w:uiPriority w:val="59"/>
    <w:rsid w:val="00603E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603E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0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FB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5</cp:revision>
  <cp:lastPrinted>2019-03-05T03:54:00Z</cp:lastPrinted>
  <dcterms:created xsi:type="dcterms:W3CDTF">2019-03-08T06:38:00Z</dcterms:created>
  <dcterms:modified xsi:type="dcterms:W3CDTF">2021-02-16T07:11:00Z</dcterms:modified>
</cp:coreProperties>
</file>